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EE" w:rsidRPr="008822EE" w:rsidRDefault="008822EE" w:rsidP="008822EE">
      <w:pPr>
        <w:spacing w:after="0"/>
        <w:ind w:firstLine="850"/>
        <w:jc w:val="center"/>
        <w:rPr>
          <w:rFonts w:ascii="Times New Roman" w:hAnsi="Times New Roman" w:cs="Times New Roman"/>
          <w:b/>
          <w:sz w:val="24"/>
        </w:rPr>
      </w:pPr>
      <w:r w:rsidRPr="00DD7E29">
        <w:rPr>
          <w:rFonts w:ascii="Times New Roman" w:hAnsi="Times New Roman" w:cs="Times New Roman"/>
          <w:b/>
          <w:sz w:val="24"/>
        </w:rPr>
        <w:t>Информация о порядке и условиях обмена электронными документами участником финансовых рынков</w:t>
      </w:r>
    </w:p>
    <w:p w:rsidR="008822EE" w:rsidRDefault="008822EE" w:rsidP="008822EE">
      <w:pPr>
        <w:spacing w:after="0"/>
        <w:ind w:firstLine="850"/>
        <w:jc w:val="both"/>
        <w:rPr>
          <w:rFonts w:ascii="Times New Roman" w:hAnsi="Times New Roman" w:cs="Times New Roman"/>
          <w:sz w:val="24"/>
        </w:rPr>
      </w:pPr>
    </w:p>
    <w:p w:rsidR="008822EE" w:rsidRPr="00DD7E29" w:rsidRDefault="008822EE" w:rsidP="008822EE">
      <w:pPr>
        <w:spacing w:after="0"/>
        <w:ind w:firstLine="850"/>
        <w:jc w:val="both"/>
        <w:rPr>
          <w:rFonts w:ascii="Times New Roman" w:hAnsi="Times New Roman" w:cs="Times New Roman"/>
          <w:sz w:val="24"/>
        </w:rPr>
      </w:pPr>
      <w:r w:rsidRPr="008822EE">
        <w:rPr>
          <w:rFonts w:ascii="Times New Roman" w:hAnsi="Times New Roman" w:cs="Times New Roman"/>
          <w:sz w:val="24"/>
        </w:rPr>
        <w:t xml:space="preserve">Акционерное общество «Управляющая компания «ЭКТО </w:t>
      </w:r>
      <w:proofErr w:type="spellStart"/>
      <w:r w:rsidRPr="008822EE">
        <w:rPr>
          <w:rFonts w:ascii="Times New Roman" w:hAnsi="Times New Roman" w:cs="Times New Roman"/>
          <w:sz w:val="24"/>
        </w:rPr>
        <w:t>Прайм</w:t>
      </w:r>
      <w:proofErr w:type="spellEnd"/>
      <w:r w:rsidRPr="00DD7E29">
        <w:rPr>
          <w:rFonts w:ascii="Times New Roman" w:hAnsi="Times New Roman" w:cs="Times New Roman"/>
          <w:sz w:val="24"/>
        </w:rPr>
        <w:t>»</w:t>
      </w:r>
      <w:r w:rsidRPr="00DD7E29">
        <w:rPr>
          <w:rFonts w:ascii="Times New Roman" w:hAnsi="Times New Roman" w:cs="Times New Roman"/>
          <w:i/>
          <w:sz w:val="24"/>
        </w:rPr>
        <w:t xml:space="preserve"> (</w:t>
      </w:r>
      <w:r w:rsidR="00582889" w:rsidRPr="00DD7E29">
        <w:rPr>
          <w:rFonts w:ascii="Times New Roman" w:hAnsi="Times New Roman" w:cs="Times New Roman"/>
          <w:i/>
          <w:sz w:val="24"/>
        </w:rPr>
        <w:t>далее именуемое Управляющая компания</w:t>
      </w:r>
      <w:r w:rsidR="00582889">
        <w:rPr>
          <w:rFonts w:ascii="Times New Roman" w:hAnsi="Times New Roman" w:cs="Times New Roman"/>
          <w:i/>
          <w:sz w:val="24"/>
        </w:rPr>
        <w:t>,</w:t>
      </w:r>
      <w:r w:rsidR="00582889" w:rsidRPr="00DD7E29">
        <w:rPr>
          <w:rFonts w:ascii="Times New Roman" w:hAnsi="Times New Roman" w:cs="Times New Roman"/>
          <w:i/>
          <w:sz w:val="24"/>
        </w:rPr>
        <w:t xml:space="preserve"> </w:t>
      </w:r>
      <w:r w:rsidRPr="00DD7E29">
        <w:rPr>
          <w:rFonts w:ascii="Times New Roman" w:hAnsi="Times New Roman" w:cs="Times New Roman"/>
          <w:i/>
          <w:sz w:val="24"/>
        </w:rPr>
        <w:t xml:space="preserve">лицензия </w:t>
      </w:r>
      <w:r w:rsidR="00DD7E29" w:rsidRPr="00DD7E29">
        <w:rPr>
          <w:rFonts w:ascii="Times New Roman" w:hAnsi="Times New Roman" w:cs="Times New Roman"/>
          <w:i/>
          <w:sz w:val="24"/>
        </w:rPr>
        <w:t>Банк</w:t>
      </w:r>
      <w:r w:rsidR="00DD7E29">
        <w:rPr>
          <w:rFonts w:ascii="Times New Roman" w:hAnsi="Times New Roman" w:cs="Times New Roman"/>
          <w:i/>
          <w:sz w:val="24"/>
        </w:rPr>
        <w:t>а</w:t>
      </w:r>
      <w:r w:rsidR="00DD7E29" w:rsidRPr="00DD7E29">
        <w:rPr>
          <w:rFonts w:ascii="Times New Roman" w:hAnsi="Times New Roman" w:cs="Times New Roman"/>
          <w:i/>
          <w:sz w:val="24"/>
        </w:rPr>
        <w:t xml:space="preserve"> России </w:t>
      </w:r>
      <w:r w:rsidRPr="00DD7E29">
        <w:rPr>
          <w:rFonts w:ascii="Times New Roman" w:hAnsi="Times New Roman" w:cs="Times New Roman"/>
          <w:i/>
          <w:sz w:val="24"/>
        </w:rPr>
        <w:t xml:space="preserve">№ </w:t>
      </w:r>
      <w:r w:rsidRPr="00DD7E29">
        <w:rPr>
          <w:rFonts w:ascii="Times New Roman" w:hAnsi="Times New Roman" w:cs="Times New Roman"/>
          <w:i/>
          <w:sz w:val="24"/>
          <w:szCs w:val="24"/>
        </w:rPr>
        <w:t xml:space="preserve">21-000-1-01169 </w:t>
      </w:r>
      <w:r w:rsidRPr="00DD7E29">
        <w:rPr>
          <w:rFonts w:ascii="Times New Roman" w:hAnsi="Times New Roman" w:cs="Times New Roman"/>
          <w:i/>
          <w:sz w:val="24"/>
        </w:rPr>
        <w:t xml:space="preserve">от </w:t>
      </w:r>
      <w:r w:rsidRPr="00DD7E29">
        <w:rPr>
          <w:rFonts w:ascii="Times New Roman" w:hAnsi="Times New Roman" w:cs="Times New Roman"/>
          <w:i/>
          <w:sz w:val="24"/>
          <w:szCs w:val="24"/>
        </w:rPr>
        <w:t xml:space="preserve">24.12.2025 </w:t>
      </w:r>
      <w:r w:rsidRPr="00DD7E29">
        <w:rPr>
          <w:rFonts w:ascii="Times New Roman" w:hAnsi="Times New Roman" w:cs="Times New Roman"/>
          <w:i/>
          <w:sz w:val="24"/>
        </w:rPr>
        <w:t>на осуществление деятельности по управлению инвестиционными фондами, паевыми инвестиционными фондами  и негосударственными пенсионными фондами)</w:t>
      </w:r>
      <w:r w:rsidRPr="008822EE">
        <w:rPr>
          <w:rFonts w:ascii="Times New Roman" w:hAnsi="Times New Roman" w:cs="Times New Roman"/>
          <w:sz w:val="24"/>
        </w:rPr>
        <w:t xml:space="preserve"> информирует об использовании электронны</w:t>
      </w:r>
      <w:r w:rsidR="006A0E25">
        <w:rPr>
          <w:rFonts w:ascii="Times New Roman" w:hAnsi="Times New Roman" w:cs="Times New Roman"/>
          <w:sz w:val="24"/>
        </w:rPr>
        <w:t>х</w:t>
      </w:r>
      <w:r w:rsidRPr="008822EE">
        <w:rPr>
          <w:rFonts w:ascii="Times New Roman" w:hAnsi="Times New Roman" w:cs="Times New Roman"/>
          <w:sz w:val="24"/>
        </w:rPr>
        <w:t xml:space="preserve"> документ</w:t>
      </w:r>
      <w:r w:rsidR="006A0E25">
        <w:rPr>
          <w:rFonts w:ascii="Times New Roman" w:hAnsi="Times New Roman" w:cs="Times New Roman"/>
          <w:sz w:val="24"/>
        </w:rPr>
        <w:t>ов</w:t>
      </w:r>
      <w:r w:rsidRPr="008822EE">
        <w:rPr>
          <w:rFonts w:ascii="Times New Roman" w:hAnsi="Times New Roman" w:cs="Times New Roman"/>
          <w:sz w:val="24"/>
        </w:rPr>
        <w:t xml:space="preserve"> при взаимодействии Управляющей компании с иным участником финансов</w:t>
      </w:r>
      <w:r w:rsidR="00DD7E29">
        <w:rPr>
          <w:rFonts w:ascii="Times New Roman" w:hAnsi="Times New Roman" w:cs="Times New Roman"/>
          <w:sz w:val="24"/>
        </w:rPr>
        <w:t>ого</w:t>
      </w:r>
      <w:r w:rsidRPr="008822EE">
        <w:rPr>
          <w:rFonts w:ascii="Times New Roman" w:hAnsi="Times New Roman" w:cs="Times New Roman"/>
          <w:sz w:val="24"/>
        </w:rPr>
        <w:t xml:space="preserve"> рынк</w:t>
      </w:r>
      <w:r w:rsidR="00DD7E29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</w:t>
      </w:r>
      <w:r w:rsidRPr="008822EE">
        <w:rPr>
          <w:rFonts w:ascii="Times New Roman" w:hAnsi="Times New Roman" w:cs="Times New Roman"/>
          <w:sz w:val="24"/>
        </w:rPr>
        <w:t xml:space="preserve">- Обществом с ограниченной ответственностью «Специализированная депозитарная компания «Гарант» </w:t>
      </w:r>
      <w:r w:rsidRPr="00DD7E29">
        <w:rPr>
          <w:rFonts w:ascii="Times New Roman" w:hAnsi="Times New Roman" w:cs="Times New Roman"/>
          <w:i/>
          <w:sz w:val="24"/>
        </w:rPr>
        <w:t>(далее именуемое ООО «СДК «Гарант»</w:t>
      </w:r>
      <w:r w:rsidR="00582889">
        <w:rPr>
          <w:rFonts w:ascii="Times New Roman" w:hAnsi="Times New Roman" w:cs="Times New Roman"/>
          <w:i/>
          <w:sz w:val="24"/>
        </w:rPr>
        <w:t xml:space="preserve">, </w:t>
      </w:r>
      <w:r w:rsidR="00582889" w:rsidRPr="00DD7E29">
        <w:rPr>
          <w:rFonts w:ascii="Times New Roman" w:hAnsi="Times New Roman" w:cs="Times New Roman"/>
          <w:i/>
          <w:sz w:val="24"/>
        </w:rPr>
        <w:t>лицензии Федеральной комиссии по рынку ценных бумаг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№ 22-000-1-00010 от 27.09.2000 и на осуществление депозитарной деятельности № 045-06414-000100 от 26.09.2003</w:t>
      </w:r>
      <w:r w:rsidRPr="00DD7E29">
        <w:rPr>
          <w:rFonts w:ascii="Times New Roman" w:hAnsi="Times New Roman" w:cs="Times New Roman"/>
          <w:i/>
          <w:sz w:val="24"/>
        </w:rPr>
        <w:t>)</w:t>
      </w:r>
      <w:r w:rsidRPr="00DD7E29">
        <w:rPr>
          <w:rFonts w:ascii="Times New Roman" w:hAnsi="Times New Roman" w:cs="Times New Roman"/>
          <w:sz w:val="24"/>
        </w:rPr>
        <w:t xml:space="preserve">. </w:t>
      </w:r>
    </w:p>
    <w:p w:rsidR="008822EE" w:rsidRPr="00DD7E29" w:rsidRDefault="008822EE" w:rsidP="008822EE">
      <w:pPr>
        <w:spacing w:after="0"/>
        <w:ind w:firstLine="850"/>
        <w:jc w:val="both"/>
        <w:rPr>
          <w:rFonts w:ascii="Times New Roman" w:hAnsi="Times New Roman" w:cs="Times New Roman"/>
          <w:sz w:val="24"/>
        </w:rPr>
      </w:pPr>
      <w:r w:rsidRPr="00DD7E29">
        <w:rPr>
          <w:rFonts w:ascii="Times New Roman" w:hAnsi="Times New Roman" w:cs="Times New Roman"/>
          <w:sz w:val="24"/>
        </w:rPr>
        <w:t xml:space="preserve">Информация о порядке и условиях обмена электронными документами Управляющей компанией при взаимодействии с ООО «СДК «Гарант» содержится в Правилах электронного документооборота ООО «СДК «Гарант», которые доступны для ознакомления на сайте ООО «СДК «Гарант» по адресу: </w:t>
      </w:r>
      <w:hyperlink r:id="rId4" w:history="1">
        <w:r w:rsidR="00DD7E29" w:rsidRPr="00DD7E29">
          <w:rPr>
            <w:rStyle w:val="a3"/>
            <w:rFonts w:ascii="Times New Roman" w:hAnsi="Times New Roman" w:cs="Times New Roman"/>
            <w:sz w:val="24"/>
          </w:rPr>
          <w:t>http://www.sdkgarant.ru</w:t>
        </w:r>
      </w:hyperlink>
      <w:r w:rsidRPr="00DD7E29">
        <w:rPr>
          <w:rFonts w:ascii="Times New Roman" w:hAnsi="Times New Roman" w:cs="Times New Roman"/>
          <w:sz w:val="24"/>
        </w:rPr>
        <w:t xml:space="preserve">. </w:t>
      </w:r>
    </w:p>
    <w:p w:rsidR="00CC3F3A" w:rsidRPr="008822EE" w:rsidRDefault="008822EE" w:rsidP="008822EE">
      <w:pPr>
        <w:spacing w:after="0"/>
        <w:ind w:firstLine="850"/>
        <w:jc w:val="both"/>
        <w:rPr>
          <w:rFonts w:ascii="Times New Roman" w:hAnsi="Times New Roman" w:cs="Times New Roman"/>
          <w:sz w:val="24"/>
        </w:rPr>
      </w:pPr>
      <w:r w:rsidRPr="00DD7E29">
        <w:rPr>
          <w:rFonts w:ascii="Times New Roman" w:hAnsi="Times New Roman" w:cs="Times New Roman"/>
          <w:sz w:val="24"/>
        </w:rPr>
        <w:t xml:space="preserve">Настоящая информация о порядке и условиях обмена электронными документами публикуется в соответствии с </w:t>
      </w:r>
      <w:r w:rsidR="00B93584" w:rsidRPr="00C33B7C">
        <w:rPr>
          <w:rFonts w:ascii="Times New Roman" w:hAnsi="Times New Roman" w:cs="Times New Roman"/>
          <w:sz w:val="24"/>
          <w:szCs w:val="16"/>
        </w:rPr>
        <w:t>Приказ</w:t>
      </w:r>
      <w:r w:rsidR="00B93584">
        <w:rPr>
          <w:rFonts w:ascii="Times New Roman" w:hAnsi="Times New Roman" w:cs="Times New Roman"/>
          <w:sz w:val="24"/>
          <w:szCs w:val="16"/>
        </w:rPr>
        <w:t>ом</w:t>
      </w:r>
      <w:r w:rsidR="00B93584" w:rsidRPr="00C33B7C">
        <w:rPr>
          <w:rFonts w:ascii="Times New Roman" w:hAnsi="Times New Roman" w:cs="Times New Roman"/>
          <w:sz w:val="24"/>
          <w:szCs w:val="16"/>
        </w:rPr>
        <w:t xml:space="preserve"> ФСФР России от 08.12.2005 </w:t>
      </w:r>
      <w:r w:rsidR="00B93584">
        <w:rPr>
          <w:rFonts w:ascii="Times New Roman" w:hAnsi="Times New Roman" w:cs="Times New Roman"/>
          <w:sz w:val="24"/>
          <w:szCs w:val="16"/>
        </w:rPr>
        <w:t>№</w:t>
      </w:r>
      <w:r w:rsidR="00B93584" w:rsidRPr="00C33B7C">
        <w:rPr>
          <w:rFonts w:ascii="Times New Roman" w:hAnsi="Times New Roman" w:cs="Times New Roman"/>
          <w:sz w:val="24"/>
          <w:szCs w:val="16"/>
        </w:rPr>
        <w:t xml:space="preserve"> 05-77/</w:t>
      </w:r>
      <w:proofErr w:type="spellStart"/>
      <w:r w:rsidR="00B93584" w:rsidRPr="00C33B7C">
        <w:rPr>
          <w:rFonts w:ascii="Times New Roman" w:hAnsi="Times New Roman" w:cs="Times New Roman"/>
          <w:sz w:val="24"/>
          <w:szCs w:val="16"/>
        </w:rPr>
        <w:t>пз</w:t>
      </w:r>
      <w:proofErr w:type="spellEnd"/>
      <w:r w:rsidR="00B93584" w:rsidRPr="00C33B7C">
        <w:rPr>
          <w:rFonts w:ascii="Times New Roman" w:hAnsi="Times New Roman" w:cs="Times New Roman"/>
          <w:sz w:val="24"/>
          <w:szCs w:val="16"/>
        </w:rPr>
        <w:t>-н</w:t>
      </w:r>
      <w:r w:rsidR="00B93584">
        <w:rPr>
          <w:rFonts w:ascii="Times New Roman" w:hAnsi="Times New Roman" w:cs="Times New Roman"/>
          <w:sz w:val="24"/>
          <w:szCs w:val="16"/>
        </w:rPr>
        <w:t xml:space="preserve"> </w:t>
      </w:r>
      <w:r w:rsidR="00B93584" w:rsidRPr="00C33B7C">
        <w:rPr>
          <w:rFonts w:ascii="Times New Roman" w:hAnsi="Times New Roman" w:cs="Times New Roman"/>
          <w:sz w:val="24"/>
          <w:szCs w:val="16"/>
        </w:rPr>
        <w:t>«Об утверждении Положения о требованиях к осуществлению деятельности у</w:t>
      </w:r>
      <w:bookmarkStart w:id="0" w:name="_GoBack"/>
      <w:bookmarkEnd w:id="0"/>
      <w:r w:rsidR="00B93584" w:rsidRPr="00C33B7C">
        <w:rPr>
          <w:rFonts w:ascii="Times New Roman" w:hAnsi="Times New Roman" w:cs="Times New Roman"/>
          <w:sz w:val="24"/>
          <w:szCs w:val="16"/>
        </w:rPr>
        <w:t>частников финансовых рынков при использовании электронных документов»</w:t>
      </w:r>
      <w:r w:rsidRPr="00DD7E29">
        <w:rPr>
          <w:rFonts w:ascii="Times New Roman" w:hAnsi="Times New Roman" w:cs="Times New Roman"/>
          <w:sz w:val="24"/>
        </w:rPr>
        <w:t>.</w:t>
      </w:r>
    </w:p>
    <w:sectPr w:rsidR="00CC3F3A" w:rsidRPr="0088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EE"/>
    <w:rsid w:val="00582889"/>
    <w:rsid w:val="006A0E25"/>
    <w:rsid w:val="008822EE"/>
    <w:rsid w:val="00B93584"/>
    <w:rsid w:val="00CC3F3A"/>
    <w:rsid w:val="00D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94762-4E95-403A-9C56-EC4065CC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k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Беляев Дмитрий Евгеньевич</cp:lastModifiedBy>
  <cp:revision>3</cp:revision>
  <dcterms:created xsi:type="dcterms:W3CDTF">2026-04-01T09:05:00Z</dcterms:created>
  <dcterms:modified xsi:type="dcterms:W3CDTF">2026-04-01T10:06:00Z</dcterms:modified>
</cp:coreProperties>
</file>